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F" w:rsidRDefault="00F14C33">
      <w:pPr>
        <w:pStyle w:val="Standard"/>
        <w:jc w:val="center"/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b/>
          <w:bCs/>
          <w:i/>
          <w:iCs/>
          <w:noProof/>
          <w:color w:val="2A6099"/>
          <w:sz w:val="22"/>
          <w:szCs w:val="22"/>
          <w:u w:val="single"/>
          <w:lang w:eastAsia="fr-FR" w:bidi="ar-SA"/>
          <w14:shadow w14:blurRad="0" w14:dist="17957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5595480</wp:posOffset>
            </wp:positionH>
            <wp:positionV relativeFrom="paragraph">
              <wp:posOffset>78120</wp:posOffset>
            </wp:positionV>
            <wp:extent cx="1112400" cy="903599"/>
            <wp:effectExtent l="0" t="0" r="0" b="0"/>
            <wp:wrapNone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90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2A6099"/>
          <w:sz w:val="22"/>
          <w:szCs w:val="22"/>
          <w:u w:val="single"/>
          <w:lang w:eastAsia="fr-FR" w:bidi="ar-SA"/>
          <w14:shadow w14:blurRad="0" w14:dist="17957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2869560</wp:posOffset>
            </wp:positionH>
            <wp:positionV relativeFrom="paragraph">
              <wp:posOffset>-24840</wp:posOffset>
            </wp:positionV>
            <wp:extent cx="1079639" cy="634320"/>
            <wp:effectExtent l="0" t="0" r="6211" b="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639" cy="634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2A6099"/>
          <w:sz w:val="22"/>
          <w:szCs w:val="22"/>
          <w:u w:val="single"/>
          <w:lang w:eastAsia="fr-FR" w:bidi="ar-SA"/>
          <w14:shadow w14:blurRad="0" w14:dist="17957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14040</wp:posOffset>
            </wp:positionH>
            <wp:positionV relativeFrom="paragraph">
              <wp:posOffset>42480</wp:posOffset>
            </wp:positionV>
            <wp:extent cx="1054800" cy="937800"/>
            <wp:effectExtent l="0" t="0" r="0" b="0"/>
            <wp:wrapNone/>
            <wp:docPr id="3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93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4DF" w:rsidRDefault="001A04DF">
      <w:pPr>
        <w:pStyle w:val="Standard"/>
        <w:jc w:val="center"/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p w:rsidR="001A04DF" w:rsidRDefault="001A04DF">
      <w:pPr>
        <w:pStyle w:val="Standard"/>
        <w:jc w:val="center"/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p w:rsidR="001A04DF" w:rsidRDefault="001A04DF">
      <w:pPr>
        <w:pStyle w:val="Standard"/>
        <w:jc w:val="center"/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p w:rsidR="001A04DF" w:rsidRDefault="001A04DF">
      <w:pPr>
        <w:pStyle w:val="Standard"/>
        <w:jc w:val="center"/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p w:rsidR="001A04DF" w:rsidRDefault="00F14C33">
      <w:pPr>
        <w:pStyle w:val="Standard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ministère de l'intérieur</w:t>
      </w:r>
    </w:p>
    <w:p w:rsidR="001A04DF" w:rsidRDefault="001A04DF">
      <w:pPr>
        <w:pStyle w:val="Standard"/>
        <w:jc w:val="center"/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p w:rsidR="001A04DF" w:rsidRDefault="00F14C33">
      <w:pPr>
        <w:pStyle w:val="Standard"/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  <w:t>Groupement de gendarmerie départementale</w:t>
      </w:r>
    </w:p>
    <w:p w:rsidR="001A04DF" w:rsidRDefault="00F14C33">
      <w:pPr>
        <w:pStyle w:val="Standard"/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  <w:t>de</w:t>
      </w:r>
      <w:proofErr w:type="gramEnd"/>
      <w:r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  <w:t xml:space="preserve"> Saône-et-Loire</w:t>
      </w:r>
    </w:p>
    <w:p w:rsidR="001A04DF" w:rsidRDefault="001A04DF">
      <w:pPr>
        <w:pStyle w:val="Standard"/>
        <w:rPr>
          <w:rFonts w:ascii="Times New Roman" w:hAnsi="Times New Roman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</w:p>
    <w:p w:rsidR="001A04DF" w:rsidRDefault="00F14C3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2A6099"/>
          <w:sz w:val="22"/>
          <w:szCs w:val="22"/>
          <w:u w:val="single"/>
          <w14:shadow w14:blurRad="0" w14:dist="17957" w14:dir="2700000" w14:sx="100000" w14:sy="100000" w14:kx="0" w14:ky="0" w14:algn="b">
            <w14:srgbClr w14:val="000000"/>
          </w14:shadow>
        </w:rPr>
        <w:t>OPÉRATION VIGILANCE MÉDICALE</w:t>
      </w:r>
    </w:p>
    <w:p w:rsidR="001A04DF" w:rsidRDefault="001A04DF">
      <w:pPr>
        <w:pStyle w:val="Standard"/>
        <w:rPr>
          <w:rFonts w:ascii="Times New Roman" w:hAnsi="Times New Roman"/>
          <w:sz w:val="22"/>
          <w:szCs w:val="22"/>
        </w:rPr>
      </w:pPr>
    </w:p>
    <w:p w:rsidR="001A04DF" w:rsidRDefault="00F14C33">
      <w:pPr>
        <w:pStyle w:val="Standard"/>
        <w:jc w:val="center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Pour la population, par le gendarme</w:t>
      </w:r>
    </w:p>
    <w:p w:rsidR="001A04DF" w:rsidRDefault="001A04DF">
      <w:pPr>
        <w:pStyle w:val="Standard"/>
        <w:jc w:val="center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crise sanitaire COVID 19 modifie la physionomie de la délinquance. Des phénomènes criminels se développent et se concentrent sur le milieu et les activités médicales :</w:t>
      </w: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établissements de soins (public et privé) ;</w:t>
      </w: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personnel soignant (médecins, infirmiers, aide-soignant) et administratif ;</w:t>
      </w: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pharmacies et industrie pharmaceutique ;</w:t>
      </w: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soutien (centrales d’achat non alimentaire, entrepôts, fournisseurs, transporteurs...).</w:t>
      </w:r>
    </w:p>
    <w:p w:rsidR="001A04DF" w:rsidRDefault="001A04DF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Gendarmerie </w:t>
      </w:r>
      <w:proofErr w:type="spellStart"/>
      <w:r>
        <w:rPr>
          <w:rFonts w:ascii="Times New Roman" w:hAnsi="Times New Roman"/>
          <w:sz w:val="22"/>
          <w:szCs w:val="22"/>
        </w:rPr>
        <w:t>protége</w:t>
      </w:r>
      <w:proofErr w:type="spellEnd"/>
      <w:r>
        <w:rPr>
          <w:rFonts w:ascii="Times New Roman" w:hAnsi="Times New Roman"/>
          <w:sz w:val="22"/>
          <w:szCs w:val="22"/>
        </w:rPr>
        <w:t xml:space="preserve"> les acteurs majeurs de la crise et apporte une réponse globale : actions de prévention (conseils et consultation de sûreté), actions de surveillance, de dissuasion, d’investigation et de protection des victimes.</w:t>
      </w:r>
    </w:p>
    <w:p w:rsidR="001A04DF" w:rsidRDefault="001A04DF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1A04DF" w:rsidRDefault="00F14C3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Vous avez la possibilité de faire enregistrer vos coordonnées dans la base de données « Sécurité des interventions et demandes particulières de protection » (SIP). Cette inscription permettra, en cas de demande d’intervention à votre domicile ou sur appel de votre part, d’alerter la patrouille sur votre situation professionnelle sensible.</w:t>
      </w:r>
    </w:p>
    <w:p w:rsidR="001A04DF" w:rsidRDefault="00F14C3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Vos coordonnées sont protégées.</w:t>
      </w:r>
    </w:p>
    <w:p w:rsidR="001A04DF" w:rsidRDefault="001A04DF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Demande inscription SIP :</w:t>
      </w:r>
    </w:p>
    <w:p w:rsidR="001A04DF" w:rsidRDefault="001A04DF">
      <w:pPr>
        <w:pStyle w:val="Standard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2A6099"/>
          <w:sz w:val="22"/>
          <w:szCs w:val="22"/>
        </w:rPr>
        <w:t>État civil</w:t>
      </w: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nom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: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prénom :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date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de naissance :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lieu de naissance :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nationalité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: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département :</w:t>
      </w:r>
    </w:p>
    <w:p w:rsidR="001A04DF" w:rsidRDefault="001A04DF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A04DF" w:rsidRDefault="00F14C3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2A6099"/>
          <w:sz w:val="22"/>
          <w:szCs w:val="22"/>
        </w:rPr>
        <w:t>Adresse</w:t>
      </w:r>
      <w:r>
        <w:rPr>
          <w:rFonts w:ascii="Times New Roman" w:hAnsi="Times New Roman"/>
          <w:b/>
          <w:bCs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Profession/activité :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Sensibilité </w:t>
      </w:r>
      <w:r w:rsidR="00333C43" w:rsidRPr="00333C43">
        <w:rPr>
          <w:rFonts w:ascii="Times New Roman" w:hAnsi="Times New Roman"/>
          <w:bCs/>
          <w:sz w:val="22"/>
          <w:szCs w:val="22"/>
        </w:rPr>
        <w:t>(détention de matériels pouvant être volés par ex.)</w:t>
      </w:r>
      <w:r w:rsidR="00333C4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liée à l’activité :</w:t>
      </w:r>
      <w:r w:rsidR="00333C4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Adresse complète</w:t>
      </w:r>
      <w:r w:rsidR="00333C4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33C43" w:rsidRPr="00333C43">
        <w:rPr>
          <w:rFonts w:ascii="Times New Roman" w:hAnsi="Times New Roman"/>
          <w:bCs/>
          <w:sz w:val="22"/>
          <w:szCs w:val="22"/>
        </w:rPr>
        <w:t>(domicile et cabinet)</w:t>
      </w:r>
      <w:r>
        <w:rPr>
          <w:rFonts w:ascii="Times New Roman" w:hAnsi="Times New Roman"/>
          <w:b/>
          <w:bCs/>
          <w:sz w:val="22"/>
          <w:szCs w:val="22"/>
        </w:rPr>
        <w:t xml:space="preserve"> :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Téléphone fixe :</w:t>
      </w:r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Téléphone portable :</w:t>
      </w:r>
      <w:bookmarkStart w:id="0" w:name="_GoBack"/>
      <w:bookmarkEnd w:id="0"/>
    </w:p>
    <w:p w:rsidR="001A04DF" w:rsidRDefault="00F14C33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Adresse mail :</w:t>
      </w:r>
    </w:p>
    <w:p w:rsidR="001A04DF" w:rsidRDefault="001A04DF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1A04DF" w:rsidRDefault="00F14C33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Arial"/>
          <w:b/>
          <w:bCs/>
          <w:color w:val="000000"/>
          <w:sz w:val="22"/>
          <w:szCs w:val="22"/>
          <w:lang w:bidi="ar-SA"/>
        </w:rPr>
        <w:t>Je consens à ce que mes données soient collectées dans la base SIP</w:t>
      </w:r>
      <w:r>
        <w:rPr>
          <w:rFonts w:ascii="Times New Roman" w:eastAsia="Times New Roman" w:hAnsi="Times New Roman" w:cs="Arial"/>
          <w:color w:val="000000"/>
          <w:sz w:val="22"/>
          <w:szCs w:val="22"/>
          <w:lang w:bidi="ar-SA"/>
        </w:rPr>
        <w:t xml:space="preserve">     </w:t>
      </w:r>
      <w:r>
        <w:rPr>
          <w:rFonts w:ascii="Times New Roman" w:eastAsia="Times New Roman" w:hAnsi="Times New Roman" w:cs="Arial"/>
          <w:b/>
          <w:bCs/>
          <w:color w:val="000000"/>
          <w:sz w:val="22"/>
          <w:szCs w:val="22"/>
          <w:lang w:bidi="ar-SA"/>
        </w:rPr>
        <w:t xml:space="preserve">  </w:t>
      </w:r>
    </w:p>
    <w:tbl>
      <w:tblPr>
        <w:tblW w:w="109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8"/>
      </w:tblGrid>
      <w:tr w:rsidR="001A04DF">
        <w:tc>
          <w:tcPr>
            <w:tcW w:w="10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4DF" w:rsidRDefault="00F14C33">
            <w:pPr>
              <w:pStyle w:val="Standard"/>
              <w:jc w:val="both"/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Conformément à la loi 78-17 du 6 janvier 1978 relative à l'informatique, aux fichiers et </w:t>
            </w:r>
            <w:proofErr w:type="gramStart"/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>aux libertés modifiée</w:t>
            </w:r>
            <w:proofErr w:type="gramEnd"/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, nous vous informons que vos données collectées dans ce questionnaire sont susceptibles d'être enregistrées dans la base de données de la sécurité publique - SIDPP, mise en </w:t>
            </w:r>
            <w:proofErr w:type="spellStart"/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>oeuvre</w:t>
            </w:r>
            <w:proofErr w:type="spellEnd"/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 par la gendarmerie nationale qui vise à collecter des données destinées à une gestion adaptée des interventions des forces de gendarmerie. Ce traitement a été créé par décret en Conseil d'Etat n°2011-342 du 29 mars 2011. Ces données sont le motif de l'enregistrement des données, les informations ayant trait à l'état civil, à la nationalité et à la profession, des photographies </w:t>
            </w:r>
            <w:proofErr w:type="gramStart"/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>;les</w:t>
            </w:r>
            <w:proofErr w:type="gramEnd"/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18"/>
                <w:szCs w:val="18"/>
                <w:lang w:bidi="ar-SA"/>
              </w:rPr>
              <w:t xml:space="preserve"> adresses physiques, numéros de téléphone et adresses électroniques, le nombre de personnes au domicile. Ces données sont conservées 2 ans et ne sont accessibles qu'aux personnels de la gendarmerie nationale spécialement habilités. Ce traitement est contrôlé par le délégué ministériel  à la protection des données du ministère de l'intérieur. Pour exercer vos droits d'accès, de rectification et d'effacement, vous pouvez vous adresser par courrier à la direction générale de la gendarmerie nationale – section du système des opérations et du renseignement – 4 rue Claude Bernard, 92130 ISSY-LES-MOULINEAUX.  Vous pouvez aussi déposer une réclamation auprès de la Commission nationale de l'informatique et des libertés (CNIL – 3 place de Fontenoy – TSA 80715 – 75334 Paris Cedex 07).</w:t>
            </w:r>
          </w:p>
        </w:tc>
      </w:tr>
    </w:tbl>
    <w:p w:rsidR="001A04DF" w:rsidRDefault="001A04DF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1A04DF" w:rsidRDefault="001A04DF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04DF" w:rsidRDefault="00F14C33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À                                      Le</w:t>
      </w:r>
    </w:p>
    <w:p w:rsidR="001A04DF" w:rsidRDefault="001A04DF">
      <w:pPr>
        <w:pStyle w:val="Standard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</w:p>
    <w:p w:rsidR="001A04DF" w:rsidRDefault="00F14C33">
      <w:pPr>
        <w:pStyle w:val="Standard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Signature du demandeur</w:t>
      </w:r>
    </w:p>
    <w:p w:rsidR="001A04DF" w:rsidRDefault="001A04DF">
      <w:pPr>
        <w:pStyle w:val="Standard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</w:p>
    <w:p w:rsidR="001A04DF" w:rsidRDefault="001A04DF">
      <w:pPr>
        <w:pStyle w:val="Standard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</w:p>
    <w:p w:rsidR="001A04DF" w:rsidRDefault="00F14C33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bidi="ar-SA"/>
        </w:rPr>
        <w:t xml:space="preserve">Merci de retourner cette fiche signée à votre brigade locale ou de l’adresser, en version dématérialisée, à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: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3465A4"/>
          <w:sz w:val="22"/>
          <w:szCs w:val="22"/>
          <w:u w:val="single"/>
          <w:lang w:bidi="ar-SA"/>
        </w:rPr>
        <w:t>cptm.ggd71</w:t>
      </w:r>
      <w:hyperlink r:id="rId10" w:history="1">
        <w:r>
          <w:rPr>
            <w:rFonts w:ascii="Times New Roman" w:hAnsi="Times New Roman"/>
            <w:b/>
            <w:bCs/>
            <w:color w:val="3465A4"/>
            <w:sz w:val="22"/>
            <w:szCs w:val="22"/>
          </w:rPr>
          <w:t>@gendarmerie.interieur.gouv.fr</w:t>
        </w:r>
      </w:hyperlink>
    </w:p>
    <w:sectPr w:rsidR="001A04DF">
      <w:pgSz w:w="11906" w:h="16838"/>
      <w:pgMar w:top="325" w:right="455" w:bottom="238" w:left="5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2F" w:rsidRDefault="004C7C2F">
      <w:r>
        <w:separator/>
      </w:r>
    </w:p>
  </w:endnote>
  <w:endnote w:type="continuationSeparator" w:id="0">
    <w:p w:rsidR="004C7C2F" w:rsidRDefault="004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2F" w:rsidRDefault="004C7C2F">
      <w:r>
        <w:rPr>
          <w:color w:val="000000"/>
        </w:rPr>
        <w:separator/>
      </w:r>
    </w:p>
  </w:footnote>
  <w:footnote w:type="continuationSeparator" w:id="0">
    <w:p w:rsidR="004C7C2F" w:rsidRDefault="004C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4DF"/>
    <w:rsid w:val="001A04DF"/>
    <w:rsid w:val="00333C43"/>
    <w:rsid w:val="004C7C2F"/>
    <w:rsid w:val="006C489E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vention-55@gendarmerie.interieur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URPS Infirmiers libéraux BFC</cp:lastModifiedBy>
  <cp:revision>2</cp:revision>
  <cp:lastPrinted>2020-04-16T17:51:00Z</cp:lastPrinted>
  <dcterms:created xsi:type="dcterms:W3CDTF">2020-04-16T11:11:00Z</dcterms:created>
  <dcterms:modified xsi:type="dcterms:W3CDTF">2020-04-21T15:57:00Z</dcterms:modified>
</cp:coreProperties>
</file>